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60" w:rsidRDefault="007F4617">
      <w:pPr>
        <w:pStyle w:val="Heading1"/>
        <w:spacing w:before="72"/>
        <w:ind w:left="2668" w:right="2674"/>
        <w:jc w:val="center"/>
      </w:pPr>
      <w:r>
        <w:t>Структура и органы управления</w:t>
      </w:r>
    </w:p>
    <w:p w:rsidR="00D97360" w:rsidRDefault="00D97360">
      <w:pPr>
        <w:pStyle w:val="a3"/>
        <w:spacing w:before="8"/>
        <w:ind w:left="0"/>
        <w:jc w:val="left"/>
        <w:rPr>
          <w:b/>
          <w:sz w:val="27"/>
        </w:rPr>
      </w:pPr>
    </w:p>
    <w:p w:rsidR="00D97360" w:rsidRDefault="007F4617">
      <w:pPr>
        <w:pStyle w:val="a3"/>
        <w:spacing w:before="1" w:line="360" w:lineRule="auto"/>
        <w:ind w:right="106" w:firstLine="707"/>
      </w:pPr>
      <w:r>
        <w:t>Управление Учреждением осуществляется в соответствии с законодательством Российской Федерации и Уставом муниципального бюджетного общеобразовательного учреждения города Кургана «Средняя общеобразовательная школа № 48». Управление Учреждением осуществляется</w:t>
      </w:r>
      <w:r>
        <w:t xml:space="preserve"> на основе сочетания принципов единоначалия и коллегиальности.</w:t>
      </w:r>
    </w:p>
    <w:p w:rsidR="00D97360" w:rsidRDefault="007F4617">
      <w:pPr>
        <w:pStyle w:val="a3"/>
        <w:spacing w:line="360" w:lineRule="auto"/>
        <w:ind w:right="105" w:firstLine="707"/>
      </w:pPr>
      <w:r>
        <w:t xml:space="preserve">Единоличным исполнительным органом Учреждения является </w:t>
      </w:r>
      <w:r>
        <w:rPr>
          <w:b/>
        </w:rPr>
        <w:t>директор Учреждения</w:t>
      </w:r>
      <w:r>
        <w:t>, прошедший соответствующую аттестацию. Директор назначается на должность и освобождается от должности Учредителем в по</w:t>
      </w:r>
      <w:r>
        <w:t>рядке, установленном муниципальными правовыми актами города</w:t>
      </w:r>
      <w:r>
        <w:rPr>
          <w:spacing w:val="-1"/>
        </w:rPr>
        <w:t xml:space="preserve"> </w:t>
      </w:r>
      <w:r>
        <w:t>Кургана.</w:t>
      </w:r>
    </w:p>
    <w:p w:rsidR="00D97360" w:rsidRDefault="007F4617">
      <w:pPr>
        <w:pStyle w:val="a3"/>
        <w:spacing w:line="360" w:lineRule="auto"/>
        <w:ind w:right="108" w:firstLine="707"/>
      </w:pPr>
      <w:r>
        <w:t>Директор Учреждения действует на основе законодательства Российской Федерации и муниципальных правовых актов, Устава и в соответствии с заключённым трудовым договором.</w:t>
      </w:r>
    </w:p>
    <w:p w:rsidR="00D97360" w:rsidRDefault="007F4617">
      <w:pPr>
        <w:pStyle w:val="a3"/>
        <w:tabs>
          <w:tab w:val="left" w:pos="1392"/>
          <w:tab w:val="left" w:pos="1845"/>
          <w:tab w:val="left" w:pos="2193"/>
          <w:tab w:val="left" w:pos="2385"/>
          <w:tab w:val="left" w:pos="3359"/>
          <w:tab w:val="left" w:pos="3580"/>
          <w:tab w:val="left" w:pos="3834"/>
          <w:tab w:val="left" w:pos="4976"/>
          <w:tab w:val="left" w:pos="5325"/>
          <w:tab w:val="left" w:pos="5533"/>
          <w:tab w:val="left" w:pos="6861"/>
          <w:tab w:val="left" w:pos="7381"/>
          <w:tab w:val="left" w:pos="8068"/>
          <w:tab w:val="left" w:pos="8436"/>
          <w:tab w:val="left" w:pos="9219"/>
        </w:tabs>
        <w:spacing w:line="360" w:lineRule="auto"/>
        <w:ind w:right="105" w:firstLine="707"/>
        <w:jc w:val="left"/>
      </w:pPr>
      <w:r>
        <w:t>К</w:t>
      </w:r>
      <w:r>
        <w:tab/>
        <w:t>компетенции</w:t>
      </w:r>
      <w:r>
        <w:tab/>
        <w:t>дирек</w:t>
      </w:r>
      <w:r>
        <w:t>тора</w:t>
      </w:r>
      <w:r>
        <w:tab/>
        <w:t>Учреждения</w:t>
      </w:r>
      <w:r>
        <w:tab/>
        <w:t>относятся</w:t>
      </w:r>
      <w:r>
        <w:tab/>
      </w:r>
      <w:r>
        <w:tab/>
        <w:t>вопросы осуществления</w:t>
      </w:r>
      <w:r>
        <w:tab/>
        <w:t>текущего</w:t>
      </w:r>
      <w:r>
        <w:tab/>
      </w:r>
      <w:r>
        <w:tab/>
        <w:t>руководства</w:t>
      </w:r>
      <w:r>
        <w:tab/>
        <w:t>деятельностью</w:t>
      </w:r>
      <w:r>
        <w:tab/>
        <w:t>Учреждения,</w:t>
      </w:r>
      <w:r>
        <w:tab/>
      </w:r>
      <w:r>
        <w:rPr>
          <w:spacing w:val="-7"/>
        </w:rPr>
        <w:t xml:space="preserve">за </w:t>
      </w:r>
      <w:r>
        <w:t>исключением вопросов, отнесённых к компетенции Учредителя. Директор Учреждения</w:t>
      </w:r>
      <w:r>
        <w:tab/>
        <w:t>по</w:t>
      </w:r>
      <w:r>
        <w:tab/>
      </w:r>
      <w:r>
        <w:tab/>
        <w:t>вопросам,</w:t>
      </w:r>
      <w:r>
        <w:tab/>
        <w:t>отнесённым</w:t>
      </w:r>
      <w:r>
        <w:tab/>
      </w:r>
      <w:r>
        <w:tab/>
        <w:t>законодательством</w:t>
      </w:r>
      <w:r>
        <w:tab/>
      </w:r>
      <w:r>
        <w:rPr>
          <w:spacing w:val="-4"/>
        </w:rPr>
        <w:t xml:space="preserve">Российской </w:t>
      </w:r>
      <w:r>
        <w:t>Федерации, муниципальн</w:t>
      </w:r>
      <w:r>
        <w:t>ыми правовыми актами и настоящим Уставом к его компетенции, действует на принципах</w:t>
      </w:r>
      <w:r>
        <w:rPr>
          <w:spacing w:val="-5"/>
        </w:rPr>
        <w:t xml:space="preserve"> </w:t>
      </w:r>
      <w:r>
        <w:t>единоначалия.</w:t>
      </w:r>
    </w:p>
    <w:p w:rsidR="00D97360" w:rsidRDefault="007F4617">
      <w:pPr>
        <w:pStyle w:val="a3"/>
        <w:tabs>
          <w:tab w:val="left" w:pos="1251"/>
          <w:tab w:val="left" w:pos="3015"/>
          <w:tab w:val="left" w:pos="4920"/>
          <w:tab w:val="left" w:pos="6544"/>
          <w:tab w:val="left" w:pos="8594"/>
        </w:tabs>
        <w:spacing w:line="362" w:lineRule="auto"/>
        <w:ind w:right="112" w:firstLine="707"/>
        <w:jc w:val="left"/>
      </w:pPr>
      <w:r>
        <w:t>В</w:t>
      </w:r>
      <w:r>
        <w:tab/>
        <w:t>Учреждении</w:t>
      </w:r>
      <w:r>
        <w:tab/>
        <w:t>формируются</w:t>
      </w:r>
      <w:r>
        <w:tab/>
        <w:t>следующие</w:t>
      </w:r>
      <w:r>
        <w:tab/>
        <w:t>коллегиальные</w:t>
      </w:r>
      <w:r>
        <w:tab/>
      </w:r>
      <w:r>
        <w:rPr>
          <w:spacing w:val="-4"/>
        </w:rPr>
        <w:t xml:space="preserve">органы </w:t>
      </w:r>
      <w:r>
        <w:t>управления:</w:t>
      </w:r>
    </w:p>
    <w:p w:rsidR="00D97360" w:rsidRDefault="007F4617">
      <w:pPr>
        <w:pStyle w:val="a4"/>
        <w:numPr>
          <w:ilvl w:val="0"/>
          <w:numId w:val="5"/>
        </w:numPr>
        <w:tabs>
          <w:tab w:val="left" w:pos="408"/>
        </w:tabs>
        <w:spacing w:line="317" w:lineRule="exact"/>
        <w:ind w:hanging="306"/>
        <w:rPr>
          <w:sz w:val="28"/>
        </w:rPr>
      </w:pPr>
      <w:r>
        <w:rPr>
          <w:sz w:val="28"/>
        </w:rPr>
        <w:t>общее собрание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работников,</w:t>
      </w:r>
    </w:p>
    <w:p w:rsidR="00D97360" w:rsidRDefault="007F4617">
      <w:pPr>
        <w:pStyle w:val="a4"/>
        <w:numPr>
          <w:ilvl w:val="0"/>
          <w:numId w:val="5"/>
        </w:numPr>
        <w:tabs>
          <w:tab w:val="left" w:pos="408"/>
        </w:tabs>
        <w:spacing w:before="160"/>
        <w:ind w:hanging="306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совет,</w:t>
      </w:r>
    </w:p>
    <w:p w:rsidR="00D97360" w:rsidRDefault="007F4617">
      <w:pPr>
        <w:pStyle w:val="a4"/>
        <w:numPr>
          <w:ilvl w:val="0"/>
          <w:numId w:val="5"/>
        </w:numPr>
        <w:tabs>
          <w:tab w:val="left" w:pos="408"/>
        </w:tabs>
        <w:spacing w:before="161"/>
        <w:ind w:hanging="306"/>
        <w:rPr>
          <w:sz w:val="28"/>
        </w:rPr>
      </w:pPr>
      <w:r>
        <w:rPr>
          <w:sz w:val="28"/>
        </w:rPr>
        <w:t>общешкольная родительская</w:t>
      </w:r>
      <w:r>
        <w:rPr>
          <w:spacing w:val="65"/>
          <w:sz w:val="28"/>
        </w:rPr>
        <w:t xml:space="preserve"> </w:t>
      </w:r>
      <w:r>
        <w:rPr>
          <w:sz w:val="28"/>
        </w:rPr>
        <w:t>конференция.</w:t>
      </w:r>
    </w:p>
    <w:p w:rsidR="00D97360" w:rsidRDefault="007F4617">
      <w:pPr>
        <w:pStyle w:val="a3"/>
        <w:spacing w:before="162" w:line="360" w:lineRule="auto"/>
        <w:ind w:right="112" w:firstLine="707"/>
        <w:rPr>
          <w:b/>
        </w:rPr>
      </w:pPr>
      <w:r>
        <w:t xml:space="preserve">В целях защиты трудовых прав и обеспечения социальных гарантий сотрудников Учреждения создаётся коллегиальный орган управления Учреждением - </w:t>
      </w:r>
      <w:r>
        <w:rPr>
          <w:b/>
        </w:rPr>
        <w:t>общее собрание работников.</w:t>
      </w:r>
    </w:p>
    <w:p w:rsidR="00D97360" w:rsidRDefault="00D97360">
      <w:pPr>
        <w:spacing w:line="360" w:lineRule="auto"/>
        <w:sectPr w:rsidR="00D9736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D97360" w:rsidRDefault="007F4617">
      <w:pPr>
        <w:pStyle w:val="a3"/>
        <w:spacing w:before="67" w:line="360" w:lineRule="auto"/>
        <w:ind w:right="110"/>
      </w:pPr>
      <w:r>
        <w:lastRenderedPageBreak/>
        <w:t>В состав общего собрания работников входят все работники Учреждения. Общ</w:t>
      </w:r>
      <w:r>
        <w:t>ее собрание работников является постоянно действующим органом управления. Общее собрание работников вправе принимать решения, если в его работе участвуют не менее половины сотрудников, для которых Учреждение является основным местом работы.</w:t>
      </w:r>
    </w:p>
    <w:p w:rsidR="00D97360" w:rsidRDefault="007F4617">
      <w:pPr>
        <w:pStyle w:val="Heading1"/>
        <w:spacing w:before="7"/>
      </w:pPr>
      <w:r>
        <w:t>К компетенции о</w:t>
      </w:r>
      <w:r>
        <w:t>бщего собрания работников Учреждения относится:</w:t>
      </w:r>
    </w:p>
    <w:p w:rsidR="00D97360" w:rsidRDefault="007F4617">
      <w:pPr>
        <w:pStyle w:val="a4"/>
        <w:numPr>
          <w:ilvl w:val="0"/>
          <w:numId w:val="4"/>
        </w:numPr>
        <w:tabs>
          <w:tab w:val="left" w:pos="408"/>
        </w:tabs>
        <w:spacing w:before="156"/>
        <w:ind w:hanging="306"/>
        <w:rPr>
          <w:sz w:val="28"/>
        </w:rPr>
      </w:pPr>
      <w:r>
        <w:rPr>
          <w:sz w:val="28"/>
        </w:rPr>
        <w:t>принятие правил внутреннего трудового распорядка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Учреждения;</w:t>
      </w:r>
    </w:p>
    <w:p w:rsidR="00D97360" w:rsidRDefault="007F4617">
      <w:pPr>
        <w:pStyle w:val="a4"/>
        <w:numPr>
          <w:ilvl w:val="0"/>
          <w:numId w:val="4"/>
        </w:numPr>
        <w:tabs>
          <w:tab w:val="left" w:pos="408"/>
        </w:tabs>
        <w:spacing w:before="161"/>
        <w:ind w:hanging="306"/>
        <w:rPr>
          <w:sz w:val="28"/>
        </w:rPr>
      </w:pPr>
      <w:r>
        <w:rPr>
          <w:sz w:val="28"/>
        </w:rPr>
        <w:t>рассмотрение и принятие коллективного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договора;</w:t>
      </w:r>
    </w:p>
    <w:p w:rsidR="00D97360" w:rsidRDefault="007F4617">
      <w:pPr>
        <w:pStyle w:val="a4"/>
        <w:numPr>
          <w:ilvl w:val="0"/>
          <w:numId w:val="4"/>
        </w:numPr>
        <w:tabs>
          <w:tab w:val="left" w:pos="493"/>
        </w:tabs>
        <w:spacing w:before="160" w:line="362" w:lineRule="auto"/>
        <w:ind w:left="102" w:right="104" w:firstLine="0"/>
        <w:rPr>
          <w:sz w:val="28"/>
        </w:rPr>
      </w:pPr>
      <w:r>
        <w:rPr>
          <w:sz w:val="28"/>
        </w:rPr>
        <w:t>рассмотрение вопросов, связанных с соблюдением законодательства о труде работниками Учреждения, адм</w:t>
      </w:r>
      <w:r>
        <w:rPr>
          <w:sz w:val="28"/>
        </w:rPr>
        <w:t>инистрацией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D97360" w:rsidRDefault="007F4617">
      <w:pPr>
        <w:pStyle w:val="a4"/>
        <w:numPr>
          <w:ilvl w:val="0"/>
          <w:numId w:val="4"/>
        </w:numPr>
        <w:tabs>
          <w:tab w:val="left" w:pos="623"/>
        </w:tabs>
        <w:spacing w:line="360" w:lineRule="auto"/>
        <w:ind w:left="102" w:right="112" w:firstLine="0"/>
        <w:rPr>
          <w:sz w:val="28"/>
        </w:rPr>
      </w:pPr>
      <w:r>
        <w:rPr>
          <w:sz w:val="28"/>
        </w:rPr>
        <w:t>рассмотрение спорных или конфликтных ситуаций, касающихся отношений между работниками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Учреждения;</w:t>
      </w:r>
    </w:p>
    <w:p w:rsidR="00D97360" w:rsidRDefault="007F4617">
      <w:pPr>
        <w:pStyle w:val="a4"/>
        <w:numPr>
          <w:ilvl w:val="0"/>
          <w:numId w:val="4"/>
        </w:numPr>
        <w:tabs>
          <w:tab w:val="left" w:pos="647"/>
        </w:tabs>
        <w:spacing w:line="362" w:lineRule="auto"/>
        <w:ind w:left="102" w:right="112" w:firstLine="0"/>
        <w:rPr>
          <w:sz w:val="28"/>
        </w:rPr>
      </w:pPr>
      <w:r>
        <w:rPr>
          <w:sz w:val="28"/>
        </w:rPr>
        <w:t>рассмотрение вопросов, касающихся улучшения условий труда 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:rsidR="00D97360" w:rsidRDefault="007F4617">
      <w:pPr>
        <w:pStyle w:val="a4"/>
        <w:numPr>
          <w:ilvl w:val="0"/>
          <w:numId w:val="4"/>
        </w:numPr>
        <w:tabs>
          <w:tab w:val="left" w:pos="458"/>
        </w:tabs>
        <w:spacing w:line="360" w:lineRule="auto"/>
        <w:ind w:left="102" w:right="113" w:firstLine="0"/>
        <w:rPr>
          <w:sz w:val="28"/>
        </w:rPr>
      </w:pPr>
      <w:r>
        <w:rPr>
          <w:sz w:val="28"/>
        </w:rPr>
        <w:t>представление педагогических и других работников к различным видам поощрений;</w:t>
      </w:r>
    </w:p>
    <w:p w:rsidR="00D97360" w:rsidRDefault="007F4617">
      <w:pPr>
        <w:pStyle w:val="a4"/>
        <w:numPr>
          <w:ilvl w:val="0"/>
          <w:numId w:val="4"/>
        </w:numPr>
        <w:tabs>
          <w:tab w:val="left" w:pos="464"/>
        </w:tabs>
        <w:spacing w:line="360" w:lineRule="auto"/>
        <w:ind w:left="102" w:right="112" w:firstLine="0"/>
        <w:rPr>
          <w:sz w:val="28"/>
        </w:rPr>
      </w:pPr>
      <w:r>
        <w:rPr>
          <w:sz w:val="28"/>
        </w:rPr>
        <w:t>заслушивание 1 раз в полугодие отчёта администрации Учреждения и председателя профсоюзной организации Учреждения о выполнении коллективного договора;</w:t>
      </w:r>
    </w:p>
    <w:p w:rsidR="00D97360" w:rsidRDefault="007F4617">
      <w:pPr>
        <w:pStyle w:val="a4"/>
        <w:numPr>
          <w:ilvl w:val="0"/>
          <w:numId w:val="4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образование комиссии по труд</w:t>
      </w:r>
      <w:r>
        <w:rPr>
          <w:sz w:val="28"/>
        </w:rPr>
        <w:t>овым спорам в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Учреждении;</w:t>
      </w:r>
    </w:p>
    <w:p w:rsidR="00D97360" w:rsidRDefault="007F4617">
      <w:pPr>
        <w:pStyle w:val="a4"/>
        <w:numPr>
          <w:ilvl w:val="0"/>
          <w:numId w:val="4"/>
        </w:numPr>
        <w:tabs>
          <w:tab w:val="left" w:pos="594"/>
        </w:tabs>
        <w:spacing w:before="150" w:line="360" w:lineRule="auto"/>
        <w:ind w:left="102" w:right="112" w:firstLine="0"/>
        <w:rPr>
          <w:sz w:val="28"/>
        </w:rPr>
      </w:pPr>
      <w:r>
        <w:rPr>
          <w:sz w:val="28"/>
        </w:rPr>
        <w:t>выдвижение коллективных требований работников Учреждения и избрание полномочных представителей для участия в разрешении коллективного 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спора;</w:t>
      </w:r>
    </w:p>
    <w:p w:rsidR="00D97360" w:rsidRDefault="007F4617">
      <w:pPr>
        <w:pStyle w:val="a4"/>
        <w:numPr>
          <w:ilvl w:val="0"/>
          <w:numId w:val="4"/>
        </w:numPr>
        <w:tabs>
          <w:tab w:val="left" w:pos="714"/>
        </w:tabs>
        <w:spacing w:before="1" w:line="360" w:lineRule="auto"/>
        <w:ind w:left="102" w:right="112" w:firstLine="0"/>
        <w:rPr>
          <w:sz w:val="28"/>
        </w:rPr>
      </w:pPr>
      <w:r>
        <w:rPr>
          <w:sz w:val="28"/>
        </w:rPr>
        <w:t>принятие решения об объявлении забастовки и выборы органа, возглавляющего забастовку;</w:t>
      </w:r>
    </w:p>
    <w:p w:rsidR="00D97360" w:rsidRDefault="007F4617">
      <w:pPr>
        <w:pStyle w:val="a4"/>
        <w:numPr>
          <w:ilvl w:val="0"/>
          <w:numId w:val="4"/>
        </w:numPr>
        <w:tabs>
          <w:tab w:val="left" w:pos="632"/>
        </w:tabs>
        <w:spacing w:line="360" w:lineRule="auto"/>
        <w:ind w:left="102" w:right="112" w:firstLine="0"/>
        <w:rPr>
          <w:sz w:val="28"/>
        </w:rPr>
      </w:pPr>
      <w:r>
        <w:rPr>
          <w:sz w:val="28"/>
        </w:rPr>
        <w:t>принятие решения об участии работников Учреждения в забастовке, объявленной профессиональным союзом (объединением профессиональных союзов);</w:t>
      </w:r>
    </w:p>
    <w:p w:rsidR="00D97360" w:rsidRDefault="00D97360">
      <w:pPr>
        <w:spacing w:line="360" w:lineRule="auto"/>
        <w:jc w:val="both"/>
        <w:rPr>
          <w:sz w:val="28"/>
        </w:rPr>
        <w:sectPr w:rsidR="00D97360">
          <w:pgSz w:w="11910" w:h="16840"/>
          <w:pgMar w:top="1040" w:right="740" w:bottom="280" w:left="1600" w:header="720" w:footer="720" w:gutter="0"/>
          <w:cols w:space="720"/>
        </w:sectPr>
      </w:pPr>
    </w:p>
    <w:p w:rsidR="00D97360" w:rsidRDefault="007F4617">
      <w:pPr>
        <w:pStyle w:val="a4"/>
        <w:numPr>
          <w:ilvl w:val="0"/>
          <w:numId w:val="4"/>
        </w:numPr>
        <w:tabs>
          <w:tab w:val="left" w:pos="841"/>
        </w:tabs>
        <w:spacing w:before="67" w:line="360" w:lineRule="auto"/>
        <w:ind w:left="102" w:right="109" w:firstLine="0"/>
        <w:rPr>
          <w:sz w:val="28"/>
        </w:rPr>
      </w:pPr>
      <w:r>
        <w:rPr>
          <w:sz w:val="28"/>
        </w:rPr>
        <w:lastRenderedPageBreak/>
        <w:t>утверждение требований, выдвинутых работниками и (или) профессиональным союзом (объединением профессиональных союзов) при 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забастовки.</w:t>
      </w:r>
    </w:p>
    <w:p w:rsidR="00D97360" w:rsidRDefault="007F4617">
      <w:pPr>
        <w:pStyle w:val="a3"/>
        <w:spacing w:before="1" w:line="360" w:lineRule="auto"/>
        <w:ind w:right="112"/>
      </w:pPr>
      <w:r>
        <w:t>Общее собрание работников созывается его председателем по собственной инициативе, инициативе работников Учрежде</w:t>
      </w:r>
      <w:r>
        <w:t>ния, председателя профсоюзной организации Учреждения, директора</w:t>
      </w:r>
      <w:r>
        <w:rPr>
          <w:spacing w:val="-8"/>
        </w:rPr>
        <w:t xml:space="preserve"> </w:t>
      </w:r>
      <w:r>
        <w:t>Учреждения.</w:t>
      </w:r>
    </w:p>
    <w:p w:rsidR="00D97360" w:rsidRDefault="007F4617">
      <w:pPr>
        <w:pStyle w:val="a3"/>
        <w:spacing w:before="1" w:line="362" w:lineRule="auto"/>
        <w:ind w:right="111" w:firstLine="707"/>
        <w:rPr>
          <w:b/>
        </w:rPr>
      </w:pPr>
      <w:r>
        <w:t>В целях рассмотрения сложных педагогических и методических вопросов, вопросов организации образовательного процесса, изучения и распространения передового педагогического опыта в У</w:t>
      </w:r>
      <w:r>
        <w:t xml:space="preserve">чреждении действует </w:t>
      </w:r>
      <w:r>
        <w:rPr>
          <w:b/>
        </w:rPr>
        <w:t>педагогический совет.</w:t>
      </w:r>
    </w:p>
    <w:p w:rsidR="00D97360" w:rsidRDefault="007F4617">
      <w:pPr>
        <w:pStyle w:val="a3"/>
        <w:spacing w:line="360" w:lineRule="auto"/>
        <w:ind w:right="106"/>
      </w:pPr>
      <w:r>
        <w:t>Педагогический совет организуется в составе директора Учреждения, заместителей директора, библиотекаря, всех педагогических работников. Педагогический совет является постоянно действующим органом Учреждения.</w:t>
      </w:r>
    </w:p>
    <w:p w:rsidR="00D97360" w:rsidRDefault="007F4617">
      <w:pPr>
        <w:pStyle w:val="Heading1"/>
      </w:pPr>
      <w:r>
        <w:t>К комп</w:t>
      </w:r>
      <w:r>
        <w:t>етенции педагогического совета относится:</w:t>
      </w:r>
    </w:p>
    <w:p w:rsidR="00D97360" w:rsidRDefault="007F4617">
      <w:pPr>
        <w:pStyle w:val="a4"/>
        <w:numPr>
          <w:ilvl w:val="0"/>
          <w:numId w:val="3"/>
        </w:numPr>
        <w:tabs>
          <w:tab w:val="left" w:pos="407"/>
        </w:tabs>
        <w:spacing w:before="149"/>
        <w:rPr>
          <w:sz w:val="28"/>
        </w:rPr>
      </w:pPr>
      <w:r>
        <w:rPr>
          <w:sz w:val="28"/>
        </w:rPr>
        <w:t>обсуждение и принятие планов 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Учреждения;</w:t>
      </w:r>
    </w:p>
    <w:p w:rsidR="00D97360" w:rsidRDefault="007F4617">
      <w:pPr>
        <w:pStyle w:val="a4"/>
        <w:numPr>
          <w:ilvl w:val="0"/>
          <w:numId w:val="3"/>
        </w:numPr>
        <w:tabs>
          <w:tab w:val="left" w:pos="407"/>
        </w:tabs>
        <w:spacing w:before="160"/>
        <w:rPr>
          <w:sz w:val="28"/>
        </w:rPr>
      </w:pPr>
      <w:r>
        <w:rPr>
          <w:sz w:val="28"/>
        </w:rPr>
        <w:t>принятие локальных актов, отнесённых к его</w:t>
      </w:r>
      <w:r>
        <w:rPr>
          <w:spacing w:val="-7"/>
          <w:sz w:val="28"/>
        </w:rPr>
        <w:t xml:space="preserve"> </w:t>
      </w:r>
      <w:r>
        <w:rPr>
          <w:sz w:val="28"/>
        </w:rPr>
        <w:t>компетенции;</w:t>
      </w:r>
    </w:p>
    <w:p w:rsidR="00D97360" w:rsidRDefault="007F4617">
      <w:pPr>
        <w:pStyle w:val="a4"/>
        <w:numPr>
          <w:ilvl w:val="0"/>
          <w:numId w:val="3"/>
        </w:numPr>
        <w:tabs>
          <w:tab w:val="left" w:pos="604"/>
        </w:tabs>
        <w:spacing w:before="161" w:line="360" w:lineRule="auto"/>
        <w:ind w:left="102" w:right="109" w:firstLine="0"/>
        <w:rPr>
          <w:sz w:val="28"/>
        </w:rPr>
      </w:pPr>
      <w:r>
        <w:rPr>
          <w:sz w:val="28"/>
        </w:rPr>
        <w:t>заслушивание информации и отчётов педагогических работников Учреждения, докладов представителей организаций, в</w:t>
      </w:r>
      <w:r>
        <w:rPr>
          <w:sz w:val="28"/>
        </w:rPr>
        <w:t>заимодействующих с Учреждением, по вопросам воспитания и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обучения;</w:t>
      </w:r>
    </w:p>
    <w:p w:rsidR="00D97360" w:rsidRDefault="007F4617">
      <w:pPr>
        <w:pStyle w:val="a4"/>
        <w:numPr>
          <w:ilvl w:val="0"/>
          <w:numId w:val="3"/>
        </w:numPr>
        <w:tabs>
          <w:tab w:val="left" w:pos="570"/>
        </w:tabs>
        <w:spacing w:before="1" w:line="360" w:lineRule="auto"/>
        <w:ind w:left="102" w:right="103" w:firstLine="0"/>
        <w:rPr>
          <w:sz w:val="28"/>
        </w:rPr>
      </w:pPr>
      <w:r>
        <w:rPr>
          <w:sz w:val="28"/>
        </w:rPr>
        <w:t>осуществление текущего контроля успеваемости и промежуточной аттестации учащихся, допуск учащихся к итоговой аттестации, прохождение государственной итоговой аттестации в обстановке, исключ</w:t>
      </w:r>
      <w:r>
        <w:rPr>
          <w:sz w:val="28"/>
        </w:rPr>
        <w:t>ающей влияние негативных факторов на состояние здоровья учащихся, и в условиях, отвечающих физиологическим особенностям и состоянию здоровья выпускников;</w:t>
      </w:r>
    </w:p>
    <w:p w:rsidR="00D97360" w:rsidRDefault="007F4617">
      <w:pPr>
        <w:pStyle w:val="a4"/>
        <w:numPr>
          <w:ilvl w:val="0"/>
          <w:numId w:val="3"/>
        </w:numPr>
        <w:tabs>
          <w:tab w:val="left" w:pos="455"/>
        </w:tabs>
        <w:spacing w:before="1" w:line="360" w:lineRule="auto"/>
        <w:ind w:left="102" w:right="112" w:firstLine="0"/>
        <w:rPr>
          <w:sz w:val="28"/>
        </w:rPr>
      </w:pPr>
      <w:r>
        <w:rPr>
          <w:sz w:val="28"/>
        </w:rPr>
        <w:t>перевод учащихся в следующий класс или оставление их на повторный курс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обучения;</w:t>
      </w:r>
    </w:p>
    <w:p w:rsidR="00D97360" w:rsidRDefault="007F4617">
      <w:pPr>
        <w:pStyle w:val="a4"/>
        <w:numPr>
          <w:ilvl w:val="0"/>
          <w:numId w:val="3"/>
        </w:numPr>
        <w:tabs>
          <w:tab w:val="left" w:pos="561"/>
        </w:tabs>
        <w:spacing w:line="360" w:lineRule="auto"/>
        <w:ind w:left="102" w:right="110" w:firstLine="0"/>
        <w:rPr>
          <w:sz w:val="28"/>
        </w:rPr>
      </w:pPr>
      <w:r>
        <w:rPr>
          <w:sz w:val="28"/>
        </w:rPr>
        <w:t>выдача соответствующих документов об образовании, награждение учащихся за особые успехи в учёбе грамотами, похвальными</w:t>
      </w:r>
      <w:r>
        <w:rPr>
          <w:spacing w:val="-14"/>
          <w:sz w:val="28"/>
        </w:rPr>
        <w:t xml:space="preserve"> </w:t>
      </w:r>
      <w:r>
        <w:rPr>
          <w:sz w:val="28"/>
        </w:rPr>
        <w:t>листами;</w:t>
      </w:r>
    </w:p>
    <w:p w:rsidR="00D97360" w:rsidRDefault="00D97360">
      <w:pPr>
        <w:spacing w:line="360" w:lineRule="auto"/>
        <w:jc w:val="both"/>
        <w:rPr>
          <w:sz w:val="28"/>
        </w:rPr>
        <w:sectPr w:rsidR="00D97360">
          <w:pgSz w:w="11910" w:h="16840"/>
          <w:pgMar w:top="1040" w:right="740" w:bottom="280" w:left="1600" w:header="720" w:footer="720" w:gutter="0"/>
          <w:cols w:space="720"/>
        </w:sectPr>
      </w:pPr>
    </w:p>
    <w:p w:rsidR="00D97360" w:rsidRDefault="007F4617">
      <w:pPr>
        <w:pStyle w:val="a4"/>
        <w:numPr>
          <w:ilvl w:val="0"/>
          <w:numId w:val="3"/>
        </w:numPr>
        <w:tabs>
          <w:tab w:val="left" w:pos="498"/>
        </w:tabs>
        <w:spacing w:before="67" w:line="362" w:lineRule="auto"/>
        <w:ind w:left="102" w:right="112" w:firstLine="0"/>
        <w:rPr>
          <w:sz w:val="28"/>
        </w:rPr>
      </w:pPr>
      <w:r>
        <w:rPr>
          <w:sz w:val="28"/>
        </w:rPr>
        <w:lastRenderedPageBreak/>
        <w:t>организация разработки, рассмотрения и принятия образовательных и воспитательных программ, 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планов;</w:t>
      </w:r>
    </w:p>
    <w:p w:rsidR="00D97360" w:rsidRDefault="007F4617">
      <w:pPr>
        <w:pStyle w:val="a4"/>
        <w:numPr>
          <w:ilvl w:val="0"/>
          <w:numId w:val="3"/>
        </w:numPr>
        <w:tabs>
          <w:tab w:val="left" w:pos="549"/>
        </w:tabs>
        <w:spacing w:line="360" w:lineRule="auto"/>
        <w:ind w:left="102" w:right="113" w:firstLine="0"/>
        <w:rPr>
          <w:sz w:val="28"/>
        </w:rPr>
      </w:pPr>
      <w:r>
        <w:rPr>
          <w:sz w:val="28"/>
        </w:rPr>
        <w:t xml:space="preserve">анализ </w:t>
      </w:r>
      <w:r>
        <w:rPr>
          <w:sz w:val="28"/>
        </w:rPr>
        <w:t>знаний, умений и навыков учащихся по итогам обучения, результатам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аттестации;</w:t>
      </w:r>
    </w:p>
    <w:p w:rsidR="00D97360" w:rsidRDefault="007F4617">
      <w:pPr>
        <w:pStyle w:val="a4"/>
        <w:numPr>
          <w:ilvl w:val="0"/>
          <w:numId w:val="3"/>
        </w:numPr>
        <w:tabs>
          <w:tab w:val="left" w:pos="590"/>
        </w:tabs>
        <w:spacing w:line="360" w:lineRule="auto"/>
        <w:ind w:left="102" w:right="111" w:firstLine="0"/>
        <w:rPr>
          <w:sz w:val="28"/>
        </w:rPr>
      </w:pPr>
      <w:r>
        <w:rPr>
          <w:sz w:val="28"/>
        </w:rPr>
        <w:t>определение списка учебников в соответствии с утверждёнными федеральными перечнями учебников, рекомендованных или допущенных к использованию в образовательном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процессе.</w:t>
      </w:r>
    </w:p>
    <w:p w:rsidR="00D97360" w:rsidRDefault="007F4617">
      <w:pPr>
        <w:pStyle w:val="a3"/>
        <w:spacing w:line="360" w:lineRule="auto"/>
        <w:ind w:right="107"/>
      </w:pPr>
      <w:r>
        <w:t>Организац</w:t>
      </w:r>
      <w:r>
        <w:t>ию деятельности и выполнения решений педагогического совета осуществляет директор Учреждения, который является председателем педагогического совета.</w:t>
      </w:r>
    </w:p>
    <w:p w:rsidR="00D97360" w:rsidRDefault="007F4617">
      <w:pPr>
        <w:pStyle w:val="a3"/>
        <w:spacing w:line="360" w:lineRule="auto"/>
        <w:ind w:right="109"/>
      </w:pPr>
      <w:r>
        <w:t xml:space="preserve">Педагогический совет работает по плану. Заседания педагогического совета проводятся не менее одного раза в </w:t>
      </w:r>
      <w:r>
        <w:t>четверть.</w:t>
      </w:r>
    </w:p>
    <w:p w:rsidR="00D97360" w:rsidRDefault="007F4617">
      <w:pPr>
        <w:spacing w:line="362" w:lineRule="auto"/>
        <w:ind w:left="102" w:right="111" w:firstLine="707"/>
        <w:jc w:val="both"/>
        <w:rPr>
          <w:sz w:val="28"/>
        </w:rPr>
      </w:pPr>
      <w:r>
        <w:rPr>
          <w:sz w:val="28"/>
        </w:rPr>
        <w:t xml:space="preserve">В целях содействия объединению усилий семьи и Учреждения созывается </w:t>
      </w:r>
      <w:r>
        <w:rPr>
          <w:b/>
          <w:sz w:val="28"/>
        </w:rPr>
        <w:t>общешкольная родительская конференция</w:t>
      </w:r>
      <w:r>
        <w:rPr>
          <w:sz w:val="28"/>
        </w:rPr>
        <w:t>.</w:t>
      </w:r>
    </w:p>
    <w:p w:rsidR="00D97360" w:rsidRDefault="007F4617">
      <w:pPr>
        <w:pStyle w:val="a3"/>
        <w:spacing w:line="360" w:lineRule="auto"/>
        <w:ind w:right="107"/>
      </w:pPr>
      <w:r>
        <w:t>В работе Конференции принимают участие представители от родителей (законных представителей) по три человека от каждого класса. Решение Конференции считается правомочным, если в её работе принимают участие не менее двух третей необходимого состава. Конферен</w:t>
      </w:r>
      <w:r>
        <w:t>ция проводится не реже 1 раза в год.</w:t>
      </w:r>
    </w:p>
    <w:p w:rsidR="00D97360" w:rsidRDefault="007F4617">
      <w:pPr>
        <w:pStyle w:val="a3"/>
        <w:spacing w:line="360" w:lineRule="auto"/>
        <w:ind w:right="105" w:firstLine="707"/>
      </w:pPr>
      <w:r>
        <w:t>Правом созыва Конференции обладает директор Учреждения. Решение Конференции принимается открытым голосованием большинством голосов, оформляется протоколом, который ведёт секретарь, избираемый Конференцией. Протокол подп</w:t>
      </w:r>
      <w:r>
        <w:t>исывается председателем и секретарём. На каждой Конференции до участников доводится информация о выполнении решения предыдущей Конференции.</w:t>
      </w:r>
    </w:p>
    <w:p w:rsidR="00D97360" w:rsidRDefault="007F4617">
      <w:pPr>
        <w:pStyle w:val="Heading1"/>
        <w:jc w:val="left"/>
      </w:pPr>
      <w:r>
        <w:t>К компетенции Конференции относится:</w:t>
      </w:r>
    </w:p>
    <w:p w:rsidR="00D97360" w:rsidRDefault="007F4617">
      <w:pPr>
        <w:pStyle w:val="a4"/>
        <w:numPr>
          <w:ilvl w:val="0"/>
          <w:numId w:val="2"/>
        </w:numPr>
        <w:tabs>
          <w:tab w:val="left" w:pos="331"/>
        </w:tabs>
        <w:spacing w:before="152"/>
        <w:ind w:left="330" w:hanging="229"/>
        <w:jc w:val="left"/>
        <w:rPr>
          <w:sz w:val="28"/>
        </w:rPr>
      </w:pPr>
      <w:r>
        <w:rPr>
          <w:sz w:val="28"/>
        </w:rPr>
        <w:t>заслушивание ежегодного отчёта о результатах деятельности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Учреждения,</w:t>
      </w:r>
    </w:p>
    <w:p w:rsidR="00D97360" w:rsidRDefault="007F4617">
      <w:pPr>
        <w:pStyle w:val="a4"/>
        <w:numPr>
          <w:ilvl w:val="0"/>
          <w:numId w:val="2"/>
        </w:numPr>
        <w:tabs>
          <w:tab w:val="left" w:pos="460"/>
        </w:tabs>
        <w:spacing w:before="161" w:line="360" w:lineRule="auto"/>
        <w:ind w:right="114" w:firstLine="0"/>
        <w:jc w:val="left"/>
        <w:rPr>
          <w:sz w:val="28"/>
        </w:rPr>
      </w:pPr>
      <w:r>
        <w:rPr>
          <w:sz w:val="28"/>
        </w:rPr>
        <w:t>внесение предложений по улучшению организации образовательного процесса;</w:t>
      </w:r>
    </w:p>
    <w:p w:rsidR="00D97360" w:rsidRDefault="007F4617">
      <w:pPr>
        <w:pStyle w:val="a4"/>
        <w:numPr>
          <w:ilvl w:val="0"/>
          <w:numId w:val="2"/>
        </w:numPr>
        <w:tabs>
          <w:tab w:val="left" w:pos="331"/>
        </w:tabs>
        <w:spacing w:line="321" w:lineRule="exact"/>
        <w:ind w:left="330" w:hanging="229"/>
        <w:jc w:val="left"/>
        <w:rPr>
          <w:sz w:val="28"/>
        </w:rPr>
      </w:pPr>
      <w:r>
        <w:rPr>
          <w:sz w:val="28"/>
        </w:rPr>
        <w:t>подготовка Учреждения к новому учебному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году.</w:t>
      </w:r>
    </w:p>
    <w:p w:rsidR="00D97360" w:rsidRDefault="00D97360">
      <w:pPr>
        <w:spacing w:line="321" w:lineRule="exact"/>
        <w:rPr>
          <w:sz w:val="28"/>
        </w:rPr>
        <w:sectPr w:rsidR="00D97360">
          <w:pgSz w:w="11910" w:h="16840"/>
          <w:pgMar w:top="1040" w:right="740" w:bottom="280" w:left="1600" w:header="720" w:footer="720" w:gutter="0"/>
          <w:cols w:space="720"/>
        </w:sectPr>
      </w:pPr>
    </w:p>
    <w:p w:rsidR="00D97360" w:rsidRDefault="007F4617">
      <w:pPr>
        <w:pStyle w:val="a3"/>
        <w:spacing w:before="67" w:line="360" w:lineRule="auto"/>
        <w:ind w:right="107" w:firstLine="707"/>
      </w:pPr>
      <w:r>
        <w:lastRenderedPageBreak/>
        <w:t>Предложения выносятся на заседания педагогического совета или рассматриваются администрацией Учреждения для принятия решени</w:t>
      </w:r>
      <w:r>
        <w:t>я с последующим обязательным сообщением о результатах рассмотрения. Решения Конференции носят рекомендательный характер.</w:t>
      </w:r>
    </w:p>
    <w:p w:rsidR="00D97360" w:rsidRDefault="007F4617">
      <w:pPr>
        <w:pStyle w:val="a3"/>
        <w:spacing w:before="1" w:line="360" w:lineRule="auto"/>
        <w:ind w:right="102" w:firstLine="707"/>
      </w:pPr>
      <w:r>
        <w:t>В Учреждении могут создаваться различные профессиональн</w:t>
      </w:r>
      <w:proofErr w:type="gramStart"/>
      <w:r>
        <w:t>о-</w:t>
      </w:r>
      <w:proofErr w:type="gramEnd"/>
      <w:r>
        <w:t xml:space="preserve"> педагогические объединения: методический совет, методические объединения педа</w:t>
      </w:r>
      <w:r>
        <w:t>гогов, творческие лаборатории и</w:t>
      </w:r>
      <w:r>
        <w:rPr>
          <w:spacing w:val="-7"/>
        </w:rPr>
        <w:t xml:space="preserve"> </w:t>
      </w:r>
      <w:r>
        <w:t>др.</w:t>
      </w:r>
    </w:p>
    <w:p w:rsidR="00D97360" w:rsidRDefault="007F4617">
      <w:pPr>
        <w:pStyle w:val="a3"/>
        <w:spacing w:before="1"/>
        <w:jc w:val="left"/>
      </w:pPr>
      <w:r>
        <w:t>Цель создания профессионально-педагогических объединений:</w:t>
      </w:r>
    </w:p>
    <w:p w:rsidR="00D97360" w:rsidRDefault="007F4617">
      <w:pPr>
        <w:pStyle w:val="a4"/>
        <w:numPr>
          <w:ilvl w:val="0"/>
          <w:numId w:val="1"/>
        </w:numPr>
        <w:tabs>
          <w:tab w:val="left" w:pos="408"/>
        </w:tabs>
        <w:spacing w:before="160"/>
        <w:ind w:hanging="306"/>
        <w:rPr>
          <w:sz w:val="28"/>
        </w:rPr>
      </w:pPr>
      <w:r>
        <w:rPr>
          <w:sz w:val="28"/>
        </w:rPr>
        <w:t>оказание методической помощи педагогическим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работникам;</w:t>
      </w:r>
    </w:p>
    <w:p w:rsidR="00D97360" w:rsidRDefault="007F4617">
      <w:pPr>
        <w:pStyle w:val="a4"/>
        <w:numPr>
          <w:ilvl w:val="0"/>
          <w:numId w:val="1"/>
        </w:numPr>
        <w:tabs>
          <w:tab w:val="left" w:pos="610"/>
          <w:tab w:val="left" w:pos="611"/>
          <w:tab w:val="left" w:pos="2365"/>
          <w:tab w:val="left" w:pos="5318"/>
          <w:tab w:val="left" w:pos="7859"/>
        </w:tabs>
        <w:spacing w:before="163" w:line="360" w:lineRule="auto"/>
        <w:ind w:left="102" w:right="108" w:firstLine="0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научно-методической,</w:t>
      </w:r>
      <w:r>
        <w:rPr>
          <w:sz w:val="28"/>
        </w:rPr>
        <w:tab/>
        <w:t>исследовательской</w:t>
      </w:r>
      <w:r>
        <w:rPr>
          <w:sz w:val="28"/>
        </w:rPr>
        <w:tab/>
      </w:r>
      <w:r>
        <w:rPr>
          <w:spacing w:val="-3"/>
          <w:sz w:val="28"/>
        </w:rPr>
        <w:t xml:space="preserve">деятельности </w:t>
      </w:r>
      <w:r>
        <w:rPr>
          <w:sz w:val="28"/>
        </w:rPr>
        <w:t>педагогического коллектива и коллектива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учащихся;</w:t>
      </w:r>
    </w:p>
    <w:p w:rsidR="00D97360" w:rsidRDefault="007F4617">
      <w:pPr>
        <w:pStyle w:val="a4"/>
        <w:numPr>
          <w:ilvl w:val="0"/>
          <w:numId w:val="1"/>
        </w:numPr>
        <w:tabs>
          <w:tab w:val="left" w:pos="408"/>
        </w:tabs>
        <w:spacing w:line="321" w:lineRule="exact"/>
        <w:ind w:hanging="306"/>
        <w:rPr>
          <w:sz w:val="28"/>
        </w:rPr>
      </w:pPr>
      <w:r>
        <w:rPr>
          <w:sz w:val="28"/>
        </w:rPr>
        <w:t>просветительско-педагогическая</w:t>
      </w:r>
      <w:r>
        <w:rPr>
          <w:spacing w:val="-18"/>
          <w:sz w:val="28"/>
        </w:rPr>
        <w:t xml:space="preserve"> </w:t>
      </w:r>
      <w:r>
        <w:rPr>
          <w:sz w:val="28"/>
        </w:rPr>
        <w:t>деятельность;</w:t>
      </w:r>
    </w:p>
    <w:p w:rsidR="00D97360" w:rsidRDefault="007F4617">
      <w:pPr>
        <w:pStyle w:val="a4"/>
        <w:numPr>
          <w:ilvl w:val="0"/>
          <w:numId w:val="1"/>
        </w:numPr>
        <w:tabs>
          <w:tab w:val="left" w:pos="571"/>
          <w:tab w:val="left" w:pos="572"/>
          <w:tab w:val="left" w:pos="2106"/>
          <w:tab w:val="left" w:pos="4010"/>
          <w:tab w:val="left" w:pos="4396"/>
          <w:tab w:val="left" w:pos="5655"/>
          <w:tab w:val="left" w:pos="7332"/>
          <w:tab w:val="left" w:pos="8597"/>
        </w:tabs>
        <w:spacing w:before="161" w:line="362" w:lineRule="auto"/>
        <w:ind w:left="102" w:right="112" w:firstLine="0"/>
        <w:rPr>
          <w:sz w:val="28"/>
        </w:rPr>
      </w:pPr>
      <w:r>
        <w:rPr>
          <w:sz w:val="28"/>
        </w:rPr>
        <w:t>экспертиза</w:t>
      </w:r>
      <w:r>
        <w:rPr>
          <w:sz w:val="28"/>
        </w:rPr>
        <w:tab/>
        <w:t>методических</w:t>
      </w:r>
      <w:r>
        <w:rPr>
          <w:sz w:val="28"/>
        </w:rPr>
        <w:tab/>
        <w:t>и</w:t>
      </w:r>
      <w:r>
        <w:rPr>
          <w:sz w:val="28"/>
        </w:rPr>
        <w:tab/>
        <w:t>учебных</w:t>
      </w:r>
      <w:r>
        <w:rPr>
          <w:sz w:val="28"/>
        </w:rPr>
        <w:tab/>
        <w:t>материалов,</w:t>
      </w:r>
      <w:r>
        <w:rPr>
          <w:sz w:val="28"/>
        </w:rPr>
        <w:tab/>
        <w:t>качества</w:t>
      </w:r>
      <w:r>
        <w:rPr>
          <w:sz w:val="28"/>
        </w:rPr>
        <w:tab/>
      </w:r>
      <w:r>
        <w:rPr>
          <w:spacing w:val="-5"/>
          <w:sz w:val="28"/>
        </w:rPr>
        <w:t xml:space="preserve">работы </w:t>
      </w:r>
      <w:r>
        <w:rPr>
          <w:sz w:val="28"/>
        </w:rPr>
        <w:t>педагогов;</w:t>
      </w:r>
    </w:p>
    <w:p w:rsidR="00D97360" w:rsidRDefault="007F4617">
      <w:pPr>
        <w:pStyle w:val="a4"/>
        <w:numPr>
          <w:ilvl w:val="0"/>
          <w:numId w:val="1"/>
        </w:numPr>
        <w:tabs>
          <w:tab w:val="left" w:pos="648"/>
          <w:tab w:val="left" w:pos="649"/>
          <w:tab w:val="left" w:pos="2548"/>
          <w:tab w:val="left" w:pos="3838"/>
          <w:tab w:val="left" w:pos="5310"/>
          <w:tab w:val="left" w:pos="5772"/>
          <w:tab w:val="left" w:pos="7711"/>
        </w:tabs>
        <w:spacing w:line="360" w:lineRule="auto"/>
        <w:ind w:left="102" w:right="112" w:firstLine="0"/>
        <w:rPr>
          <w:sz w:val="28"/>
        </w:rPr>
      </w:pPr>
      <w:r>
        <w:rPr>
          <w:sz w:val="28"/>
        </w:rPr>
        <w:t>согласование</w:t>
      </w:r>
      <w:r>
        <w:rPr>
          <w:sz w:val="28"/>
        </w:rPr>
        <w:tab/>
        <w:t>рабочих</w:t>
      </w:r>
      <w:r>
        <w:rPr>
          <w:sz w:val="28"/>
        </w:rPr>
        <w:tab/>
        <w:t>программ</w:t>
      </w:r>
      <w:r>
        <w:rPr>
          <w:sz w:val="28"/>
        </w:rPr>
        <w:tab/>
        <w:t>и</w:t>
      </w:r>
      <w:r>
        <w:rPr>
          <w:sz w:val="28"/>
        </w:rPr>
        <w:tab/>
        <w:t>календарного</w:t>
      </w:r>
      <w:r>
        <w:rPr>
          <w:sz w:val="28"/>
        </w:rPr>
        <w:tab/>
      </w:r>
      <w:r>
        <w:rPr>
          <w:spacing w:val="-3"/>
          <w:sz w:val="28"/>
        </w:rPr>
        <w:t xml:space="preserve">тематического </w:t>
      </w:r>
      <w:r>
        <w:rPr>
          <w:sz w:val="28"/>
        </w:rPr>
        <w:t>планирования на учебный</w:t>
      </w:r>
      <w:r>
        <w:rPr>
          <w:spacing w:val="2"/>
          <w:sz w:val="28"/>
        </w:rPr>
        <w:t xml:space="preserve"> </w:t>
      </w:r>
      <w:r>
        <w:rPr>
          <w:sz w:val="28"/>
        </w:rPr>
        <w:t>год.</w:t>
      </w:r>
    </w:p>
    <w:p w:rsidR="007F4617" w:rsidRDefault="007F4617" w:rsidP="007F4617">
      <w:pPr>
        <w:tabs>
          <w:tab w:val="left" w:pos="648"/>
          <w:tab w:val="left" w:pos="649"/>
          <w:tab w:val="left" w:pos="2548"/>
          <w:tab w:val="left" w:pos="3838"/>
          <w:tab w:val="left" w:pos="5310"/>
          <w:tab w:val="left" w:pos="5772"/>
          <w:tab w:val="left" w:pos="7711"/>
        </w:tabs>
        <w:spacing w:line="360" w:lineRule="auto"/>
        <w:ind w:right="112"/>
        <w:rPr>
          <w:sz w:val="28"/>
        </w:rPr>
      </w:pPr>
    </w:p>
    <w:p w:rsidR="007F4617" w:rsidRPr="007F4617" w:rsidRDefault="007F4617" w:rsidP="007F4617">
      <w:pPr>
        <w:pStyle w:val="a4"/>
        <w:numPr>
          <w:ilvl w:val="0"/>
          <w:numId w:val="6"/>
        </w:numPr>
        <w:tabs>
          <w:tab w:val="left" w:pos="648"/>
          <w:tab w:val="left" w:pos="649"/>
          <w:tab w:val="left" w:pos="2548"/>
          <w:tab w:val="left" w:pos="3838"/>
          <w:tab w:val="left" w:pos="5310"/>
          <w:tab w:val="left" w:pos="5772"/>
          <w:tab w:val="left" w:pos="7711"/>
        </w:tabs>
        <w:spacing w:line="360" w:lineRule="auto"/>
        <w:ind w:right="112"/>
        <w:rPr>
          <w:sz w:val="28"/>
        </w:rPr>
      </w:pPr>
      <w:r w:rsidRPr="007F4617">
        <w:rPr>
          <w:sz w:val="28"/>
        </w:rPr>
        <w:t xml:space="preserve">Структурных подразделений в </w:t>
      </w:r>
      <w:r w:rsidRPr="007F4617">
        <w:rPr>
          <w:sz w:val="28"/>
        </w:rPr>
        <w:t>МБОУ «СОШ №48»</w:t>
      </w:r>
      <w:r w:rsidRPr="007F4617">
        <w:rPr>
          <w:sz w:val="28"/>
        </w:rPr>
        <w:t xml:space="preserve"> не имеется.</w:t>
      </w:r>
    </w:p>
    <w:p w:rsidR="007F4617" w:rsidRPr="007F4617" w:rsidRDefault="007F4617" w:rsidP="007F4617">
      <w:pPr>
        <w:pStyle w:val="a4"/>
        <w:numPr>
          <w:ilvl w:val="0"/>
          <w:numId w:val="6"/>
        </w:numPr>
        <w:tabs>
          <w:tab w:val="left" w:pos="648"/>
          <w:tab w:val="left" w:pos="649"/>
          <w:tab w:val="left" w:pos="2548"/>
          <w:tab w:val="left" w:pos="3838"/>
          <w:tab w:val="left" w:pos="5310"/>
          <w:tab w:val="left" w:pos="5772"/>
          <w:tab w:val="left" w:pos="7711"/>
        </w:tabs>
        <w:spacing w:line="360" w:lineRule="auto"/>
        <w:ind w:right="112"/>
        <w:rPr>
          <w:sz w:val="28"/>
        </w:rPr>
      </w:pPr>
      <w:r w:rsidRPr="007F4617">
        <w:rPr>
          <w:sz w:val="28"/>
        </w:rPr>
        <w:t>Фамилии, имена, отчества (при наличии) и должности руководителей структурных подразделений – не имеется</w:t>
      </w:r>
      <w:r>
        <w:rPr>
          <w:sz w:val="28"/>
        </w:rPr>
        <w:t>.</w:t>
      </w:r>
    </w:p>
    <w:p w:rsidR="007F4617" w:rsidRPr="007F4617" w:rsidRDefault="007F4617" w:rsidP="007F4617">
      <w:pPr>
        <w:pStyle w:val="a4"/>
        <w:numPr>
          <w:ilvl w:val="0"/>
          <w:numId w:val="6"/>
        </w:numPr>
        <w:tabs>
          <w:tab w:val="left" w:pos="648"/>
          <w:tab w:val="left" w:pos="649"/>
          <w:tab w:val="left" w:pos="2548"/>
          <w:tab w:val="left" w:pos="3838"/>
          <w:tab w:val="left" w:pos="5310"/>
          <w:tab w:val="left" w:pos="5772"/>
          <w:tab w:val="left" w:pos="7711"/>
        </w:tabs>
        <w:spacing w:line="360" w:lineRule="auto"/>
        <w:ind w:right="112"/>
        <w:rPr>
          <w:sz w:val="28"/>
        </w:rPr>
      </w:pPr>
      <w:r w:rsidRPr="007F4617">
        <w:rPr>
          <w:sz w:val="28"/>
        </w:rPr>
        <w:t>Места нахождения структурных подразделений - не имеется.</w:t>
      </w:r>
    </w:p>
    <w:p w:rsidR="007F4617" w:rsidRDefault="007F4617" w:rsidP="007F4617">
      <w:pPr>
        <w:pStyle w:val="a4"/>
        <w:numPr>
          <w:ilvl w:val="0"/>
          <w:numId w:val="6"/>
        </w:numPr>
        <w:tabs>
          <w:tab w:val="left" w:pos="648"/>
          <w:tab w:val="left" w:pos="649"/>
          <w:tab w:val="left" w:pos="2548"/>
          <w:tab w:val="left" w:pos="3838"/>
          <w:tab w:val="left" w:pos="5310"/>
          <w:tab w:val="left" w:pos="5772"/>
          <w:tab w:val="left" w:pos="7711"/>
        </w:tabs>
        <w:spacing w:line="360" w:lineRule="auto"/>
        <w:ind w:right="112"/>
        <w:rPr>
          <w:sz w:val="28"/>
        </w:rPr>
      </w:pPr>
      <w:r w:rsidRPr="007F4617">
        <w:rPr>
          <w:sz w:val="28"/>
        </w:rPr>
        <w:t>Адреса официальных сайтов в сети "Интернет" структурных подразделений - не имеется.</w:t>
      </w:r>
    </w:p>
    <w:p w:rsidR="007F4617" w:rsidRPr="007F4617" w:rsidRDefault="007F4617" w:rsidP="007F4617">
      <w:pPr>
        <w:pStyle w:val="a4"/>
        <w:numPr>
          <w:ilvl w:val="0"/>
          <w:numId w:val="6"/>
        </w:numPr>
        <w:tabs>
          <w:tab w:val="left" w:pos="648"/>
          <w:tab w:val="left" w:pos="649"/>
          <w:tab w:val="left" w:pos="2548"/>
          <w:tab w:val="left" w:pos="3838"/>
          <w:tab w:val="left" w:pos="5310"/>
          <w:tab w:val="left" w:pos="5772"/>
          <w:tab w:val="left" w:pos="7711"/>
        </w:tabs>
        <w:spacing w:line="360" w:lineRule="auto"/>
        <w:ind w:right="112"/>
        <w:rPr>
          <w:sz w:val="28"/>
        </w:rPr>
      </w:pPr>
      <w:r>
        <w:rPr>
          <w:sz w:val="28"/>
        </w:rPr>
        <w:t>А</w:t>
      </w:r>
      <w:r w:rsidRPr="007F4617">
        <w:rPr>
          <w:sz w:val="28"/>
        </w:rPr>
        <w:t>дреса официальных сайтов структурных подразделений (органов управления) образовательной организации</w:t>
      </w:r>
      <w:r>
        <w:rPr>
          <w:sz w:val="28"/>
        </w:rPr>
        <w:t xml:space="preserve"> – не имеется.</w:t>
      </w:r>
    </w:p>
    <w:p w:rsidR="007F4617" w:rsidRPr="007F4617" w:rsidRDefault="007F4617" w:rsidP="007F4617">
      <w:pPr>
        <w:pStyle w:val="a4"/>
        <w:numPr>
          <w:ilvl w:val="0"/>
          <w:numId w:val="6"/>
        </w:numPr>
        <w:tabs>
          <w:tab w:val="left" w:pos="648"/>
          <w:tab w:val="left" w:pos="649"/>
          <w:tab w:val="left" w:pos="2548"/>
          <w:tab w:val="left" w:pos="3838"/>
          <w:tab w:val="left" w:pos="5310"/>
          <w:tab w:val="left" w:pos="5772"/>
          <w:tab w:val="left" w:pos="7711"/>
        </w:tabs>
        <w:spacing w:line="360" w:lineRule="auto"/>
        <w:ind w:right="112"/>
        <w:rPr>
          <w:sz w:val="28"/>
        </w:rPr>
      </w:pPr>
      <w:r w:rsidRPr="007F4617">
        <w:rPr>
          <w:sz w:val="28"/>
        </w:rPr>
        <w:t>Адреса электронной почты структурных подразделений - не имеется.</w:t>
      </w:r>
    </w:p>
    <w:p w:rsidR="007F4617" w:rsidRPr="007F4617" w:rsidRDefault="007F4617" w:rsidP="007F4617">
      <w:pPr>
        <w:pStyle w:val="a4"/>
        <w:numPr>
          <w:ilvl w:val="0"/>
          <w:numId w:val="6"/>
        </w:numPr>
        <w:tabs>
          <w:tab w:val="left" w:pos="648"/>
          <w:tab w:val="left" w:pos="649"/>
          <w:tab w:val="left" w:pos="2548"/>
          <w:tab w:val="left" w:pos="3838"/>
          <w:tab w:val="left" w:pos="5310"/>
          <w:tab w:val="left" w:pos="5772"/>
          <w:tab w:val="left" w:pos="7711"/>
        </w:tabs>
        <w:spacing w:line="360" w:lineRule="auto"/>
        <w:ind w:right="112"/>
        <w:rPr>
          <w:sz w:val="28"/>
        </w:rPr>
      </w:pPr>
      <w:r w:rsidRPr="007F4617">
        <w:rPr>
          <w:sz w:val="28"/>
        </w:rPr>
        <w:t>Сведения о наличии положений о структурных подразделениях (об органах управления) с приложением копий указанных положений - не имеется.</w:t>
      </w:r>
    </w:p>
    <w:sectPr w:rsidR="007F4617" w:rsidRPr="007F4617" w:rsidSect="00D97360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012"/>
    <w:multiLevelType w:val="hybridMultilevel"/>
    <w:tmpl w:val="8AC66B10"/>
    <w:lvl w:ilvl="0" w:tplc="CF208E44">
      <w:start w:val="1"/>
      <w:numFmt w:val="decimal"/>
      <w:lvlText w:val="%1)"/>
      <w:lvlJc w:val="left"/>
      <w:pPr>
        <w:ind w:left="40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0D0A890">
      <w:numFmt w:val="bullet"/>
      <w:lvlText w:val="•"/>
      <w:lvlJc w:val="left"/>
      <w:pPr>
        <w:ind w:left="1316" w:hanging="305"/>
      </w:pPr>
      <w:rPr>
        <w:rFonts w:hint="default"/>
        <w:lang w:val="ru-RU" w:eastAsia="ru-RU" w:bidi="ru-RU"/>
      </w:rPr>
    </w:lvl>
    <w:lvl w:ilvl="2" w:tplc="4580B542">
      <w:numFmt w:val="bullet"/>
      <w:lvlText w:val="•"/>
      <w:lvlJc w:val="left"/>
      <w:pPr>
        <w:ind w:left="2233" w:hanging="305"/>
      </w:pPr>
      <w:rPr>
        <w:rFonts w:hint="default"/>
        <w:lang w:val="ru-RU" w:eastAsia="ru-RU" w:bidi="ru-RU"/>
      </w:rPr>
    </w:lvl>
    <w:lvl w:ilvl="3" w:tplc="2B28FC06">
      <w:numFmt w:val="bullet"/>
      <w:lvlText w:val="•"/>
      <w:lvlJc w:val="left"/>
      <w:pPr>
        <w:ind w:left="3149" w:hanging="305"/>
      </w:pPr>
      <w:rPr>
        <w:rFonts w:hint="default"/>
        <w:lang w:val="ru-RU" w:eastAsia="ru-RU" w:bidi="ru-RU"/>
      </w:rPr>
    </w:lvl>
    <w:lvl w:ilvl="4" w:tplc="1B86401C">
      <w:numFmt w:val="bullet"/>
      <w:lvlText w:val="•"/>
      <w:lvlJc w:val="left"/>
      <w:pPr>
        <w:ind w:left="4066" w:hanging="305"/>
      </w:pPr>
      <w:rPr>
        <w:rFonts w:hint="default"/>
        <w:lang w:val="ru-RU" w:eastAsia="ru-RU" w:bidi="ru-RU"/>
      </w:rPr>
    </w:lvl>
    <w:lvl w:ilvl="5" w:tplc="D5D610C8">
      <w:numFmt w:val="bullet"/>
      <w:lvlText w:val="•"/>
      <w:lvlJc w:val="left"/>
      <w:pPr>
        <w:ind w:left="4983" w:hanging="305"/>
      </w:pPr>
      <w:rPr>
        <w:rFonts w:hint="default"/>
        <w:lang w:val="ru-RU" w:eastAsia="ru-RU" w:bidi="ru-RU"/>
      </w:rPr>
    </w:lvl>
    <w:lvl w:ilvl="6" w:tplc="1D104E50">
      <w:numFmt w:val="bullet"/>
      <w:lvlText w:val="•"/>
      <w:lvlJc w:val="left"/>
      <w:pPr>
        <w:ind w:left="5899" w:hanging="305"/>
      </w:pPr>
      <w:rPr>
        <w:rFonts w:hint="default"/>
        <w:lang w:val="ru-RU" w:eastAsia="ru-RU" w:bidi="ru-RU"/>
      </w:rPr>
    </w:lvl>
    <w:lvl w:ilvl="7" w:tplc="EC8EBC50">
      <w:numFmt w:val="bullet"/>
      <w:lvlText w:val="•"/>
      <w:lvlJc w:val="left"/>
      <w:pPr>
        <w:ind w:left="6816" w:hanging="305"/>
      </w:pPr>
      <w:rPr>
        <w:rFonts w:hint="default"/>
        <w:lang w:val="ru-RU" w:eastAsia="ru-RU" w:bidi="ru-RU"/>
      </w:rPr>
    </w:lvl>
    <w:lvl w:ilvl="8" w:tplc="D0A02136">
      <w:numFmt w:val="bullet"/>
      <w:lvlText w:val="•"/>
      <w:lvlJc w:val="left"/>
      <w:pPr>
        <w:ind w:left="7733" w:hanging="305"/>
      </w:pPr>
      <w:rPr>
        <w:rFonts w:hint="default"/>
        <w:lang w:val="ru-RU" w:eastAsia="ru-RU" w:bidi="ru-RU"/>
      </w:rPr>
    </w:lvl>
  </w:abstractNum>
  <w:abstractNum w:abstractNumId="1">
    <w:nsid w:val="37B13F26"/>
    <w:multiLevelType w:val="hybridMultilevel"/>
    <w:tmpl w:val="9582013A"/>
    <w:lvl w:ilvl="0" w:tplc="85B03C82">
      <w:start w:val="1"/>
      <w:numFmt w:val="decimal"/>
      <w:lvlText w:val="%1)"/>
      <w:lvlJc w:val="left"/>
      <w:pPr>
        <w:ind w:left="40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65C5F90">
      <w:numFmt w:val="bullet"/>
      <w:lvlText w:val="•"/>
      <w:lvlJc w:val="left"/>
      <w:pPr>
        <w:ind w:left="1316" w:hanging="305"/>
      </w:pPr>
      <w:rPr>
        <w:rFonts w:hint="default"/>
        <w:lang w:val="ru-RU" w:eastAsia="ru-RU" w:bidi="ru-RU"/>
      </w:rPr>
    </w:lvl>
    <w:lvl w:ilvl="2" w:tplc="AC4213F4">
      <w:numFmt w:val="bullet"/>
      <w:lvlText w:val="•"/>
      <w:lvlJc w:val="left"/>
      <w:pPr>
        <w:ind w:left="2233" w:hanging="305"/>
      </w:pPr>
      <w:rPr>
        <w:rFonts w:hint="default"/>
        <w:lang w:val="ru-RU" w:eastAsia="ru-RU" w:bidi="ru-RU"/>
      </w:rPr>
    </w:lvl>
    <w:lvl w:ilvl="3" w:tplc="ECE0065C">
      <w:numFmt w:val="bullet"/>
      <w:lvlText w:val="•"/>
      <w:lvlJc w:val="left"/>
      <w:pPr>
        <w:ind w:left="3149" w:hanging="305"/>
      </w:pPr>
      <w:rPr>
        <w:rFonts w:hint="default"/>
        <w:lang w:val="ru-RU" w:eastAsia="ru-RU" w:bidi="ru-RU"/>
      </w:rPr>
    </w:lvl>
    <w:lvl w:ilvl="4" w:tplc="42A66010">
      <w:numFmt w:val="bullet"/>
      <w:lvlText w:val="•"/>
      <w:lvlJc w:val="left"/>
      <w:pPr>
        <w:ind w:left="4066" w:hanging="305"/>
      </w:pPr>
      <w:rPr>
        <w:rFonts w:hint="default"/>
        <w:lang w:val="ru-RU" w:eastAsia="ru-RU" w:bidi="ru-RU"/>
      </w:rPr>
    </w:lvl>
    <w:lvl w:ilvl="5" w:tplc="B3E25A24">
      <w:numFmt w:val="bullet"/>
      <w:lvlText w:val="•"/>
      <w:lvlJc w:val="left"/>
      <w:pPr>
        <w:ind w:left="4983" w:hanging="305"/>
      </w:pPr>
      <w:rPr>
        <w:rFonts w:hint="default"/>
        <w:lang w:val="ru-RU" w:eastAsia="ru-RU" w:bidi="ru-RU"/>
      </w:rPr>
    </w:lvl>
    <w:lvl w:ilvl="6" w:tplc="76BA1EA0">
      <w:numFmt w:val="bullet"/>
      <w:lvlText w:val="•"/>
      <w:lvlJc w:val="left"/>
      <w:pPr>
        <w:ind w:left="5899" w:hanging="305"/>
      </w:pPr>
      <w:rPr>
        <w:rFonts w:hint="default"/>
        <w:lang w:val="ru-RU" w:eastAsia="ru-RU" w:bidi="ru-RU"/>
      </w:rPr>
    </w:lvl>
    <w:lvl w:ilvl="7" w:tplc="5D7499E0">
      <w:numFmt w:val="bullet"/>
      <w:lvlText w:val="•"/>
      <w:lvlJc w:val="left"/>
      <w:pPr>
        <w:ind w:left="6816" w:hanging="305"/>
      </w:pPr>
      <w:rPr>
        <w:rFonts w:hint="default"/>
        <w:lang w:val="ru-RU" w:eastAsia="ru-RU" w:bidi="ru-RU"/>
      </w:rPr>
    </w:lvl>
    <w:lvl w:ilvl="8" w:tplc="C150CB3E">
      <w:numFmt w:val="bullet"/>
      <w:lvlText w:val="•"/>
      <w:lvlJc w:val="left"/>
      <w:pPr>
        <w:ind w:left="7733" w:hanging="305"/>
      </w:pPr>
      <w:rPr>
        <w:rFonts w:hint="default"/>
        <w:lang w:val="ru-RU" w:eastAsia="ru-RU" w:bidi="ru-RU"/>
      </w:rPr>
    </w:lvl>
  </w:abstractNum>
  <w:abstractNum w:abstractNumId="2">
    <w:nsid w:val="3B6D0B57"/>
    <w:multiLevelType w:val="hybridMultilevel"/>
    <w:tmpl w:val="87FAE5B6"/>
    <w:lvl w:ilvl="0" w:tplc="0AE2E21A">
      <w:start w:val="1"/>
      <w:numFmt w:val="decimal"/>
      <w:lvlText w:val="%1)"/>
      <w:lvlJc w:val="left"/>
      <w:pPr>
        <w:ind w:left="40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BF2954C">
      <w:numFmt w:val="bullet"/>
      <w:lvlText w:val="•"/>
      <w:lvlJc w:val="left"/>
      <w:pPr>
        <w:ind w:left="1316" w:hanging="305"/>
      </w:pPr>
      <w:rPr>
        <w:rFonts w:hint="default"/>
        <w:lang w:val="ru-RU" w:eastAsia="ru-RU" w:bidi="ru-RU"/>
      </w:rPr>
    </w:lvl>
    <w:lvl w:ilvl="2" w:tplc="E95C2C2E">
      <w:numFmt w:val="bullet"/>
      <w:lvlText w:val="•"/>
      <w:lvlJc w:val="left"/>
      <w:pPr>
        <w:ind w:left="2233" w:hanging="305"/>
      </w:pPr>
      <w:rPr>
        <w:rFonts w:hint="default"/>
        <w:lang w:val="ru-RU" w:eastAsia="ru-RU" w:bidi="ru-RU"/>
      </w:rPr>
    </w:lvl>
    <w:lvl w:ilvl="3" w:tplc="51BE3758">
      <w:numFmt w:val="bullet"/>
      <w:lvlText w:val="•"/>
      <w:lvlJc w:val="left"/>
      <w:pPr>
        <w:ind w:left="3149" w:hanging="305"/>
      </w:pPr>
      <w:rPr>
        <w:rFonts w:hint="default"/>
        <w:lang w:val="ru-RU" w:eastAsia="ru-RU" w:bidi="ru-RU"/>
      </w:rPr>
    </w:lvl>
    <w:lvl w:ilvl="4" w:tplc="8CA28A10">
      <w:numFmt w:val="bullet"/>
      <w:lvlText w:val="•"/>
      <w:lvlJc w:val="left"/>
      <w:pPr>
        <w:ind w:left="4066" w:hanging="305"/>
      </w:pPr>
      <w:rPr>
        <w:rFonts w:hint="default"/>
        <w:lang w:val="ru-RU" w:eastAsia="ru-RU" w:bidi="ru-RU"/>
      </w:rPr>
    </w:lvl>
    <w:lvl w:ilvl="5" w:tplc="FFBED0BA">
      <w:numFmt w:val="bullet"/>
      <w:lvlText w:val="•"/>
      <w:lvlJc w:val="left"/>
      <w:pPr>
        <w:ind w:left="4983" w:hanging="305"/>
      </w:pPr>
      <w:rPr>
        <w:rFonts w:hint="default"/>
        <w:lang w:val="ru-RU" w:eastAsia="ru-RU" w:bidi="ru-RU"/>
      </w:rPr>
    </w:lvl>
    <w:lvl w:ilvl="6" w:tplc="2E18B7D2">
      <w:numFmt w:val="bullet"/>
      <w:lvlText w:val="•"/>
      <w:lvlJc w:val="left"/>
      <w:pPr>
        <w:ind w:left="5899" w:hanging="305"/>
      </w:pPr>
      <w:rPr>
        <w:rFonts w:hint="default"/>
        <w:lang w:val="ru-RU" w:eastAsia="ru-RU" w:bidi="ru-RU"/>
      </w:rPr>
    </w:lvl>
    <w:lvl w:ilvl="7" w:tplc="807C966A">
      <w:numFmt w:val="bullet"/>
      <w:lvlText w:val="•"/>
      <w:lvlJc w:val="left"/>
      <w:pPr>
        <w:ind w:left="6816" w:hanging="305"/>
      </w:pPr>
      <w:rPr>
        <w:rFonts w:hint="default"/>
        <w:lang w:val="ru-RU" w:eastAsia="ru-RU" w:bidi="ru-RU"/>
      </w:rPr>
    </w:lvl>
    <w:lvl w:ilvl="8" w:tplc="F8545B94">
      <w:numFmt w:val="bullet"/>
      <w:lvlText w:val="•"/>
      <w:lvlJc w:val="left"/>
      <w:pPr>
        <w:ind w:left="7733" w:hanging="305"/>
      </w:pPr>
      <w:rPr>
        <w:rFonts w:hint="default"/>
        <w:lang w:val="ru-RU" w:eastAsia="ru-RU" w:bidi="ru-RU"/>
      </w:rPr>
    </w:lvl>
  </w:abstractNum>
  <w:abstractNum w:abstractNumId="3">
    <w:nsid w:val="47FE254E"/>
    <w:multiLevelType w:val="hybridMultilevel"/>
    <w:tmpl w:val="DB7241E2"/>
    <w:lvl w:ilvl="0" w:tplc="04F45472">
      <w:start w:val="1"/>
      <w:numFmt w:val="decimal"/>
      <w:lvlText w:val="%1)"/>
      <w:lvlJc w:val="left"/>
      <w:pPr>
        <w:ind w:left="40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50A501C">
      <w:numFmt w:val="bullet"/>
      <w:lvlText w:val="•"/>
      <w:lvlJc w:val="left"/>
      <w:pPr>
        <w:ind w:left="1316" w:hanging="305"/>
      </w:pPr>
      <w:rPr>
        <w:rFonts w:hint="default"/>
        <w:lang w:val="ru-RU" w:eastAsia="ru-RU" w:bidi="ru-RU"/>
      </w:rPr>
    </w:lvl>
    <w:lvl w:ilvl="2" w:tplc="B5BC787A">
      <w:numFmt w:val="bullet"/>
      <w:lvlText w:val="•"/>
      <w:lvlJc w:val="left"/>
      <w:pPr>
        <w:ind w:left="2233" w:hanging="305"/>
      </w:pPr>
      <w:rPr>
        <w:rFonts w:hint="default"/>
        <w:lang w:val="ru-RU" w:eastAsia="ru-RU" w:bidi="ru-RU"/>
      </w:rPr>
    </w:lvl>
    <w:lvl w:ilvl="3" w:tplc="49BADD62">
      <w:numFmt w:val="bullet"/>
      <w:lvlText w:val="•"/>
      <w:lvlJc w:val="left"/>
      <w:pPr>
        <w:ind w:left="3149" w:hanging="305"/>
      </w:pPr>
      <w:rPr>
        <w:rFonts w:hint="default"/>
        <w:lang w:val="ru-RU" w:eastAsia="ru-RU" w:bidi="ru-RU"/>
      </w:rPr>
    </w:lvl>
    <w:lvl w:ilvl="4" w:tplc="AB6E0D22">
      <w:numFmt w:val="bullet"/>
      <w:lvlText w:val="•"/>
      <w:lvlJc w:val="left"/>
      <w:pPr>
        <w:ind w:left="4066" w:hanging="305"/>
      </w:pPr>
      <w:rPr>
        <w:rFonts w:hint="default"/>
        <w:lang w:val="ru-RU" w:eastAsia="ru-RU" w:bidi="ru-RU"/>
      </w:rPr>
    </w:lvl>
    <w:lvl w:ilvl="5" w:tplc="371ECBD0">
      <w:numFmt w:val="bullet"/>
      <w:lvlText w:val="•"/>
      <w:lvlJc w:val="left"/>
      <w:pPr>
        <w:ind w:left="4983" w:hanging="305"/>
      </w:pPr>
      <w:rPr>
        <w:rFonts w:hint="default"/>
        <w:lang w:val="ru-RU" w:eastAsia="ru-RU" w:bidi="ru-RU"/>
      </w:rPr>
    </w:lvl>
    <w:lvl w:ilvl="6" w:tplc="8586C604">
      <w:numFmt w:val="bullet"/>
      <w:lvlText w:val="•"/>
      <w:lvlJc w:val="left"/>
      <w:pPr>
        <w:ind w:left="5899" w:hanging="305"/>
      </w:pPr>
      <w:rPr>
        <w:rFonts w:hint="default"/>
        <w:lang w:val="ru-RU" w:eastAsia="ru-RU" w:bidi="ru-RU"/>
      </w:rPr>
    </w:lvl>
    <w:lvl w:ilvl="7" w:tplc="2BE2F842">
      <w:numFmt w:val="bullet"/>
      <w:lvlText w:val="•"/>
      <w:lvlJc w:val="left"/>
      <w:pPr>
        <w:ind w:left="6816" w:hanging="305"/>
      </w:pPr>
      <w:rPr>
        <w:rFonts w:hint="default"/>
        <w:lang w:val="ru-RU" w:eastAsia="ru-RU" w:bidi="ru-RU"/>
      </w:rPr>
    </w:lvl>
    <w:lvl w:ilvl="8" w:tplc="B2D8831E">
      <w:numFmt w:val="bullet"/>
      <w:lvlText w:val="•"/>
      <w:lvlJc w:val="left"/>
      <w:pPr>
        <w:ind w:left="7733" w:hanging="305"/>
      </w:pPr>
      <w:rPr>
        <w:rFonts w:hint="default"/>
        <w:lang w:val="ru-RU" w:eastAsia="ru-RU" w:bidi="ru-RU"/>
      </w:rPr>
    </w:lvl>
  </w:abstractNum>
  <w:abstractNum w:abstractNumId="4">
    <w:nsid w:val="53CC73AC"/>
    <w:multiLevelType w:val="hybridMultilevel"/>
    <w:tmpl w:val="C082C7C4"/>
    <w:lvl w:ilvl="0" w:tplc="1F521224">
      <w:numFmt w:val="bullet"/>
      <w:lvlText w:val="−"/>
      <w:lvlJc w:val="left"/>
      <w:pPr>
        <w:ind w:left="10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49C1FAA">
      <w:numFmt w:val="bullet"/>
      <w:lvlText w:val="•"/>
      <w:lvlJc w:val="left"/>
      <w:pPr>
        <w:ind w:left="1046" w:hanging="228"/>
      </w:pPr>
      <w:rPr>
        <w:rFonts w:hint="default"/>
        <w:lang w:val="ru-RU" w:eastAsia="ru-RU" w:bidi="ru-RU"/>
      </w:rPr>
    </w:lvl>
    <w:lvl w:ilvl="2" w:tplc="27F4FF8E">
      <w:numFmt w:val="bullet"/>
      <w:lvlText w:val="•"/>
      <w:lvlJc w:val="left"/>
      <w:pPr>
        <w:ind w:left="1993" w:hanging="228"/>
      </w:pPr>
      <w:rPr>
        <w:rFonts w:hint="default"/>
        <w:lang w:val="ru-RU" w:eastAsia="ru-RU" w:bidi="ru-RU"/>
      </w:rPr>
    </w:lvl>
    <w:lvl w:ilvl="3" w:tplc="ABC2D4DE">
      <w:numFmt w:val="bullet"/>
      <w:lvlText w:val="•"/>
      <w:lvlJc w:val="left"/>
      <w:pPr>
        <w:ind w:left="2939" w:hanging="228"/>
      </w:pPr>
      <w:rPr>
        <w:rFonts w:hint="default"/>
        <w:lang w:val="ru-RU" w:eastAsia="ru-RU" w:bidi="ru-RU"/>
      </w:rPr>
    </w:lvl>
    <w:lvl w:ilvl="4" w:tplc="BEFA107A">
      <w:numFmt w:val="bullet"/>
      <w:lvlText w:val="•"/>
      <w:lvlJc w:val="left"/>
      <w:pPr>
        <w:ind w:left="3886" w:hanging="228"/>
      </w:pPr>
      <w:rPr>
        <w:rFonts w:hint="default"/>
        <w:lang w:val="ru-RU" w:eastAsia="ru-RU" w:bidi="ru-RU"/>
      </w:rPr>
    </w:lvl>
    <w:lvl w:ilvl="5" w:tplc="8618E1D0">
      <w:numFmt w:val="bullet"/>
      <w:lvlText w:val="•"/>
      <w:lvlJc w:val="left"/>
      <w:pPr>
        <w:ind w:left="4833" w:hanging="228"/>
      </w:pPr>
      <w:rPr>
        <w:rFonts w:hint="default"/>
        <w:lang w:val="ru-RU" w:eastAsia="ru-RU" w:bidi="ru-RU"/>
      </w:rPr>
    </w:lvl>
    <w:lvl w:ilvl="6" w:tplc="805830CA">
      <w:numFmt w:val="bullet"/>
      <w:lvlText w:val="•"/>
      <w:lvlJc w:val="left"/>
      <w:pPr>
        <w:ind w:left="5779" w:hanging="228"/>
      </w:pPr>
      <w:rPr>
        <w:rFonts w:hint="default"/>
        <w:lang w:val="ru-RU" w:eastAsia="ru-RU" w:bidi="ru-RU"/>
      </w:rPr>
    </w:lvl>
    <w:lvl w:ilvl="7" w:tplc="33744B54">
      <w:numFmt w:val="bullet"/>
      <w:lvlText w:val="•"/>
      <w:lvlJc w:val="left"/>
      <w:pPr>
        <w:ind w:left="6726" w:hanging="228"/>
      </w:pPr>
      <w:rPr>
        <w:rFonts w:hint="default"/>
        <w:lang w:val="ru-RU" w:eastAsia="ru-RU" w:bidi="ru-RU"/>
      </w:rPr>
    </w:lvl>
    <w:lvl w:ilvl="8" w:tplc="288E4C4A">
      <w:numFmt w:val="bullet"/>
      <w:lvlText w:val="•"/>
      <w:lvlJc w:val="left"/>
      <w:pPr>
        <w:ind w:left="7673" w:hanging="228"/>
      </w:pPr>
      <w:rPr>
        <w:rFonts w:hint="default"/>
        <w:lang w:val="ru-RU" w:eastAsia="ru-RU" w:bidi="ru-RU"/>
      </w:rPr>
    </w:lvl>
  </w:abstractNum>
  <w:abstractNum w:abstractNumId="5">
    <w:nsid w:val="66DE1813"/>
    <w:multiLevelType w:val="hybridMultilevel"/>
    <w:tmpl w:val="9392B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97360"/>
    <w:rsid w:val="007F4617"/>
    <w:rsid w:val="00D9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736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73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7360"/>
    <w:pPr>
      <w:ind w:left="1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97360"/>
    <w:pPr>
      <w:ind w:left="10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97360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D97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1142</Words>
  <Characters>6515</Characters>
  <Application>Microsoft Office Word</Application>
  <DocSecurity>0</DocSecurity>
  <Lines>54</Lines>
  <Paragraphs>15</Paragraphs>
  <ScaleCrop>false</ScaleCrop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admin</cp:lastModifiedBy>
  <cp:revision>2</cp:revision>
  <dcterms:created xsi:type="dcterms:W3CDTF">2021-02-17T06:00:00Z</dcterms:created>
  <dcterms:modified xsi:type="dcterms:W3CDTF">2021-02-17T06:10:00Z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2021-02-17T00:00:00Z</vt:filetime>
  </property>
</Properties>
</file>